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8B269" w14:textId="2A62BC6B" w:rsidR="009F181C" w:rsidRPr="009664F8" w:rsidRDefault="009F181C" w:rsidP="009F18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"/>
        <w:gridCol w:w="3761"/>
        <w:gridCol w:w="1814"/>
        <w:gridCol w:w="1508"/>
        <w:gridCol w:w="1781"/>
        <w:gridCol w:w="567"/>
        <w:gridCol w:w="567"/>
        <w:gridCol w:w="567"/>
        <w:gridCol w:w="567"/>
        <w:gridCol w:w="567"/>
        <w:gridCol w:w="567"/>
        <w:gridCol w:w="851"/>
        <w:gridCol w:w="1511"/>
        <w:gridCol w:w="1040"/>
      </w:tblGrid>
      <w:tr w:rsidR="009F181C" w:rsidRPr="009664F8" w14:paraId="3FBEE723" w14:textId="77777777" w:rsidTr="009F181C">
        <w:trPr>
          <w:cantSplit/>
          <w:trHeight w:val="783"/>
        </w:trPr>
        <w:tc>
          <w:tcPr>
            <w:tcW w:w="160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58DB8" w14:textId="77777777" w:rsidR="009F181C" w:rsidRPr="009F181C" w:rsidRDefault="009F181C" w:rsidP="009F181C">
            <w:pPr>
              <w:pStyle w:val="1"/>
              <w:ind w:left="357"/>
            </w:pPr>
            <w:r w:rsidRPr="009F181C">
              <w:t>ПРОТОКОЛ №2</w:t>
            </w:r>
            <w:r w:rsidRPr="009F181C">
              <w:br/>
              <w:t>проверки согласования параметров цепи «фаза-ноль» с характеристиками аппаратов защиты от сверхтока</w:t>
            </w:r>
          </w:p>
          <w:p w14:paraId="7C03FAF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</w:tr>
      <w:tr w:rsidR="009F181C" w:rsidRPr="009664F8" w14:paraId="03A1530D" w14:textId="77777777" w:rsidTr="009F181C">
        <w:trPr>
          <w:cantSplit/>
          <w:trHeight w:val="783"/>
        </w:trPr>
        <w:tc>
          <w:tcPr>
            <w:tcW w:w="1601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31D08" w14:textId="56FC071D" w:rsidR="009F181C" w:rsidRPr="00411729" w:rsidRDefault="009F181C" w:rsidP="009F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7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Климатические условия при проведении измерений:</w:t>
            </w:r>
            <w:r w:rsidRPr="004117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4117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 воздуха: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°С. Влажность воздуха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  <w:r w:rsidRPr="004117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%. Атмосферное давление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  <w:r w:rsidRPr="004117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мм.рт.ст.</w:t>
            </w:r>
          </w:p>
          <w:p w14:paraId="2BDD79F3" w14:textId="77777777" w:rsidR="009F181C" w:rsidRPr="00411729" w:rsidRDefault="009F181C" w:rsidP="009F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x-none" w:eastAsia="x-none"/>
              </w:rPr>
            </w:pPr>
            <w:r w:rsidRPr="004117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Цель измерений (испытаний): </w:t>
            </w:r>
            <w:r w:rsidRPr="0041172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x-none" w:eastAsia="x-none"/>
              </w:rPr>
              <w:t>Приёмо-сдаточные</w:t>
            </w:r>
          </w:p>
          <w:p w14:paraId="6A9C2209" w14:textId="77777777" w:rsidR="009F181C" w:rsidRPr="00411729" w:rsidRDefault="009F181C" w:rsidP="009F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x-none" w:eastAsia="x-none"/>
              </w:rPr>
            </w:pPr>
            <w:r w:rsidRPr="00411729">
              <w:rPr>
                <w:rFonts w:ascii="Times New Roman" w:eastAsia="Times New Roman" w:hAnsi="Times New Roman" w:cs="Times New Roman"/>
                <w:sz w:val="16"/>
                <w:szCs w:val="16"/>
                <w:lang w:val="x-none" w:eastAsia="x-none"/>
              </w:rPr>
              <w:t>(Приемо-сдаточные, сличительные, контрольные испытания, эксплуатационные, для целей сертификации)</w:t>
            </w:r>
          </w:p>
          <w:p w14:paraId="02D2AD68" w14:textId="77777777" w:rsidR="009F181C" w:rsidRPr="00411729" w:rsidRDefault="009F181C" w:rsidP="009F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x-none" w:eastAsia="x-none"/>
              </w:rPr>
            </w:pPr>
            <w:r w:rsidRPr="004117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Нормативные и технические документы, на соответствие требованиям которых проведены измерения (испытания): </w:t>
            </w:r>
            <w:r w:rsidRPr="0041172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x-none" w:eastAsia="x-none"/>
              </w:rPr>
              <w:t>ПУЭ: п.1.7.78 – 1.7.79, ПТЭЭП, ПТЭ.</w:t>
            </w:r>
          </w:p>
          <w:p w14:paraId="07813A2C" w14:textId="3375371B" w:rsidR="009F181C" w:rsidRPr="009F181C" w:rsidRDefault="009F181C" w:rsidP="009F181C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F18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Результаты измерений:</w:t>
            </w:r>
          </w:p>
        </w:tc>
      </w:tr>
      <w:tr w:rsidR="009F181C" w:rsidRPr="009664F8" w14:paraId="615676E8" w14:textId="77777777" w:rsidTr="009F181C">
        <w:trPr>
          <w:cantSplit/>
          <w:trHeight w:val="783"/>
        </w:trPr>
        <w:tc>
          <w:tcPr>
            <w:tcW w:w="345" w:type="dxa"/>
            <w:vMerge w:val="restart"/>
            <w:tcBorders>
              <w:top w:val="single" w:sz="4" w:space="0" w:color="auto"/>
            </w:tcBorders>
            <w:vAlign w:val="center"/>
          </w:tcPr>
          <w:p w14:paraId="5881168C" w14:textId="77777777" w:rsidR="009F181C" w:rsidRPr="009664F8" w:rsidRDefault="009F181C" w:rsidP="00C7182B">
            <w:pPr>
              <w:spacing w:after="0" w:line="240" w:lineRule="auto"/>
              <w:ind w:left="-85" w:right="-7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№</w:t>
            </w:r>
          </w:p>
          <w:p w14:paraId="6B4ADFBC" w14:textId="77777777" w:rsidR="009F181C" w:rsidRPr="009664F8" w:rsidRDefault="009F181C" w:rsidP="00C7182B">
            <w:pPr>
              <w:spacing w:after="0" w:line="240" w:lineRule="auto"/>
              <w:ind w:left="-85" w:right="-7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п/п</w:t>
            </w:r>
          </w:p>
        </w:tc>
        <w:tc>
          <w:tcPr>
            <w:tcW w:w="3761" w:type="dxa"/>
            <w:vMerge w:val="restart"/>
            <w:tcBorders>
              <w:top w:val="single" w:sz="4" w:space="0" w:color="auto"/>
            </w:tcBorders>
            <w:vAlign w:val="center"/>
          </w:tcPr>
          <w:p w14:paraId="32761833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Проверяемый участок цепи, место установки аппарата защиты.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1B64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Аппарат защиты</w:t>
            </w:r>
          </w:p>
          <w:p w14:paraId="2EA6B46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от сверхтока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62BA30" w14:textId="77777777" w:rsidR="009F181C" w:rsidRPr="009664F8" w:rsidRDefault="009F181C" w:rsidP="00C7182B">
            <w:pPr>
              <w:spacing w:after="0" w:line="240" w:lineRule="auto"/>
              <w:ind w:left="-97" w:right="-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Измеренное значение сопротивления цепи</w:t>
            </w:r>
          </w:p>
          <w:p w14:paraId="028DB230" w14:textId="77777777" w:rsidR="009F181C" w:rsidRPr="009664F8" w:rsidRDefault="009F181C" w:rsidP="00C7182B">
            <w:pPr>
              <w:spacing w:after="0" w:line="240" w:lineRule="auto"/>
              <w:ind w:left="-97" w:right="-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«фаза-ноль», Ом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97A63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Измеренное (расчётное) значение тока однофазного замыкания, А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</w:tcBorders>
            <w:vAlign w:val="center"/>
          </w:tcPr>
          <w:p w14:paraId="4DD8DC1E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Время срабатывания аппарата защиты, сек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</w:tcBorders>
            <w:vAlign w:val="center"/>
          </w:tcPr>
          <w:p w14:paraId="1381459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Заключение</w:t>
            </w:r>
          </w:p>
        </w:tc>
      </w:tr>
      <w:tr w:rsidR="009F181C" w:rsidRPr="009664F8" w14:paraId="0ED067A7" w14:textId="77777777" w:rsidTr="00C7182B">
        <w:trPr>
          <w:cantSplit/>
          <w:trHeight w:val="360"/>
        </w:trPr>
        <w:tc>
          <w:tcPr>
            <w:tcW w:w="345" w:type="dxa"/>
            <w:vMerge/>
          </w:tcPr>
          <w:p w14:paraId="4D1C9B1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3761" w:type="dxa"/>
            <w:vMerge/>
          </w:tcPr>
          <w:p w14:paraId="5D75AD85" w14:textId="77777777" w:rsidR="009F181C" w:rsidRPr="009664F8" w:rsidRDefault="009F181C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814" w:type="dxa"/>
            <w:vMerge w:val="restart"/>
            <w:vAlign w:val="center"/>
          </w:tcPr>
          <w:p w14:paraId="068EB910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Марка аппарата защиты, тип</w:t>
            </w: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расцепителя</w:t>
            </w:r>
          </w:p>
        </w:tc>
        <w:tc>
          <w:tcPr>
            <w:tcW w:w="1508" w:type="dxa"/>
            <w:vMerge w:val="restart"/>
            <w:vAlign w:val="center"/>
          </w:tcPr>
          <w:p w14:paraId="2C5E43F3" w14:textId="77777777" w:rsidR="009F181C" w:rsidRPr="009664F8" w:rsidRDefault="009F181C" w:rsidP="00C7182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Номинальный ток, А</w:t>
            </w:r>
          </w:p>
        </w:tc>
        <w:tc>
          <w:tcPr>
            <w:tcW w:w="1781" w:type="dxa"/>
            <w:vMerge w:val="restart"/>
            <w:vAlign w:val="center"/>
          </w:tcPr>
          <w:p w14:paraId="37619067" w14:textId="651C545E" w:rsidR="009F181C" w:rsidRPr="009664F8" w:rsidRDefault="009F181C" w:rsidP="00C7182B">
            <w:pPr>
              <w:spacing w:after="0" w:line="240" w:lineRule="auto"/>
              <w:ind w:left="-108" w:right="-9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Диапазон токов срабат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ывания </w:t>
            </w: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расцепителя КЗ, А</w:t>
            </w:r>
          </w:p>
        </w:tc>
        <w:tc>
          <w:tcPr>
            <w:tcW w:w="567" w:type="dxa"/>
            <w:vMerge w:val="restart"/>
            <w:vAlign w:val="center"/>
          </w:tcPr>
          <w:p w14:paraId="34ED921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A</w:t>
            </w:r>
          </w:p>
        </w:tc>
        <w:tc>
          <w:tcPr>
            <w:tcW w:w="567" w:type="dxa"/>
            <w:vMerge w:val="restart"/>
            <w:vAlign w:val="center"/>
          </w:tcPr>
          <w:p w14:paraId="1909571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B</w:t>
            </w:r>
          </w:p>
        </w:tc>
        <w:tc>
          <w:tcPr>
            <w:tcW w:w="567" w:type="dxa"/>
            <w:vMerge w:val="restart"/>
            <w:vAlign w:val="center"/>
          </w:tcPr>
          <w:p w14:paraId="165DE631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C</w:t>
            </w:r>
          </w:p>
        </w:tc>
        <w:tc>
          <w:tcPr>
            <w:tcW w:w="567" w:type="dxa"/>
            <w:vMerge w:val="restart"/>
            <w:vAlign w:val="center"/>
          </w:tcPr>
          <w:p w14:paraId="2B54B66D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A</w:t>
            </w:r>
          </w:p>
        </w:tc>
        <w:tc>
          <w:tcPr>
            <w:tcW w:w="567" w:type="dxa"/>
            <w:vMerge w:val="restart"/>
            <w:vAlign w:val="center"/>
          </w:tcPr>
          <w:p w14:paraId="6BE73828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B</w:t>
            </w:r>
          </w:p>
        </w:tc>
        <w:tc>
          <w:tcPr>
            <w:tcW w:w="567" w:type="dxa"/>
            <w:vMerge w:val="restart"/>
            <w:vAlign w:val="center"/>
          </w:tcPr>
          <w:p w14:paraId="20623817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x-none"/>
              </w:rPr>
              <w:t>C</w:t>
            </w:r>
          </w:p>
        </w:tc>
        <w:tc>
          <w:tcPr>
            <w:tcW w:w="851" w:type="dxa"/>
            <w:vMerge w:val="restart"/>
            <w:vAlign w:val="center"/>
          </w:tcPr>
          <w:p w14:paraId="730E9103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Допустимое</w:t>
            </w:r>
          </w:p>
        </w:tc>
        <w:tc>
          <w:tcPr>
            <w:tcW w:w="1511" w:type="dxa"/>
            <w:vMerge w:val="restart"/>
            <w:vAlign w:val="center"/>
          </w:tcPr>
          <w:p w14:paraId="10DE04F2" w14:textId="77777777" w:rsidR="009F181C" w:rsidRPr="009664F8" w:rsidRDefault="009F181C" w:rsidP="00C7182B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По время –</w:t>
            </w:r>
          </w:p>
          <w:p w14:paraId="30707E46" w14:textId="77777777" w:rsidR="009F181C" w:rsidRPr="009664F8" w:rsidRDefault="009F181C" w:rsidP="00C7182B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токовой</w:t>
            </w:r>
          </w:p>
          <w:p w14:paraId="66A90C68" w14:textId="77777777" w:rsidR="009F181C" w:rsidRPr="009664F8" w:rsidRDefault="009F181C" w:rsidP="00C7182B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966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характеристике</w:t>
            </w:r>
          </w:p>
        </w:tc>
        <w:tc>
          <w:tcPr>
            <w:tcW w:w="1040" w:type="dxa"/>
            <w:vMerge/>
          </w:tcPr>
          <w:p w14:paraId="7E4DEED5" w14:textId="77777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</w:tr>
      <w:tr w:rsidR="009F181C" w:rsidRPr="009664F8" w14:paraId="313BCF12" w14:textId="77777777" w:rsidTr="00C7182B">
        <w:trPr>
          <w:cantSplit/>
          <w:trHeight w:val="230"/>
        </w:trPr>
        <w:tc>
          <w:tcPr>
            <w:tcW w:w="345" w:type="dxa"/>
            <w:vMerge/>
            <w:tcBorders>
              <w:bottom w:val="single" w:sz="4" w:space="0" w:color="auto"/>
            </w:tcBorders>
          </w:tcPr>
          <w:p w14:paraId="6C253853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3761" w:type="dxa"/>
            <w:vMerge/>
            <w:tcBorders>
              <w:bottom w:val="single" w:sz="4" w:space="0" w:color="auto"/>
            </w:tcBorders>
          </w:tcPr>
          <w:p w14:paraId="6AEEAD01" w14:textId="77777777" w:rsidR="009F181C" w:rsidRPr="009664F8" w:rsidRDefault="009F181C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</w:tcPr>
          <w:p w14:paraId="616FEC15" w14:textId="77777777" w:rsidR="009F181C" w:rsidRPr="009664F8" w:rsidRDefault="009F181C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</w:tcPr>
          <w:p w14:paraId="1DC0D10D" w14:textId="77777777" w:rsidR="009F181C" w:rsidRPr="009664F8" w:rsidRDefault="009F181C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781" w:type="dxa"/>
            <w:vMerge/>
            <w:tcBorders>
              <w:bottom w:val="single" w:sz="4" w:space="0" w:color="auto"/>
            </w:tcBorders>
          </w:tcPr>
          <w:p w14:paraId="09209706" w14:textId="77777777" w:rsidR="009F181C" w:rsidRPr="009664F8" w:rsidRDefault="009F181C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24E769B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728DF57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60CEDF0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910E827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8A70373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A3C201B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5FA870AB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14:paraId="5BF72730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040" w:type="dxa"/>
            <w:vMerge/>
            <w:tcBorders>
              <w:bottom w:val="single" w:sz="4" w:space="0" w:color="auto"/>
            </w:tcBorders>
          </w:tcPr>
          <w:p w14:paraId="33A738D3" w14:textId="77777777" w:rsidR="009F181C" w:rsidRPr="009664F8" w:rsidRDefault="009F181C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</w:tc>
      </w:tr>
      <w:tr w:rsidR="009F181C" w:rsidRPr="009664F8" w14:paraId="6D6CBF5E" w14:textId="77777777" w:rsidTr="00C7182B">
        <w:trPr>
          <w:trHeight w:val="70"/>
        </w:trPr>
        <w:tc>
          <w:tcPr>
            <w:tcW w:w="345" w:type="dxa"/>
            <w:vAlign w:val="center"/>
          </w:tcPr>
          <w:p w14:paraId="5E83A5E7" w14:textId="77777777" w:rsidR="009F181C" w:rsidRPr="009664F8" w:rsidRDefault="009F181C" w:rsidP="00C7182B">
            <w:pPr>
              <w:numPr>
                <w:ilvl w:val="0"/>
                <w:numId w:val="12"/>
              </w:numPr>
              <w:spacing w:after="0" w:line="240" w:lineRule="auto"/>
              <w:ind w:left="454" w:right="-108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3761" w:type="dxa"/>
            <w:vAlign w:val="center"/>
          </w:tcPr>
          <w:p w14:paraId="7B8069E1" w14:textId="71DC51FF" w:rsidR="009F181C" w:rsidRPr="009664F8" w:rsidRDefault="009F181C" w:rsidP="00C7182B">
            <w:pPr>
              <w:spacing w:after="0" w:line="240" w:lineRule="auto"/>
              <w:ind w:left="-50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086ACA36" w14:textId="3ABFF9BB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08" w:type="dxa"/>
            <w:vAlign w:val="center"/>
          </w:tcPr>
          <w:p w14:paraId="03DC3BA2" w14:textId="50251C6A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781" w:type="dxa"/>
            <w:vAlign w:val="center"/>
          </w:tcPr>
          <w:p w14:paraId="32E86A4D" w14:textId="44C18C03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567" w:type="dxa"/>
            <w:vAlign w:val="center"/>
          </w:tcPr>
          <w:p w14:paraId="1942EB82" w14:textId="4CE9E9F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Align w:val="center"/>
          </w:tcPr>
          <w:p w14:paraId="3751A468" w14:textId="631C39FF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Align w:val="center"/>
          </w:tcPr>
          <w:p w14:paraId="521CFCE0" w14:textId="15867AA8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567" w:type="dxa"/>
            <w:vAlign w:val="center"/>
          </w:tcPr>
          <w:p w14:paraId="3D1E0813" w14:textId="32482A2B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567" w:type="dxa"/>
            <w:vAlign w:val="center"/>
          </w:tcPr>
          <w:p w14:paraId="44288D8E" w14:textId="44ACBFD5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567" w:type="dxa"/>
            <w:vAlign w:val="center"/>
          </w:tcPr>
          <w:p w14:paraId="62CB5374" w14:textId="68EF701C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851" w:type="dxa"/>
            <w:vAlign w:val="center"/>
          </w:tcPr>
          <w:p w14:paraId="2D4D854C" w14:textId="116EF666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1511" w:type="dxa"/>
            <w:vAlign w:val="center"/>
          </w:tcPr>
          <w:p w14:paraId="11FF8DA1" w14:textId="29648C81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040" w:type="dxa"/>
            <w:vAlign w:val="center"/>
          </w:tcPr>
          <w:p w14:paraId="13E904E0" w14:textId="540A4777" w:rsidR="009F181C" w:rsidRPr="009664F8" w:rsidRDefault="009F181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</w:tr>
    </w:tbl>
    <w:p w14:paraId="7FF6699D" w14:textId="77777777" w:rsidR="009F181C" w:rsidRPr="009664F8" w:rsidRDefault="009F181C" w:rsidP="009F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При проведении измерений проверено:</w:t>
      </w:r>
    </w:p>
    <w:p w14:paraId="2B3E9E9A" w14:textId="77777777" w:rsidR="009F181C" w:rsidRPr="009664F8" w:rsidRDefault="009F181C" w:rsidP="009F181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отсутствие предохранителей и автоматов в нулевом проводе;</w:t>
      </w:r>
    </w:p>
    <w:p w14:paraId="1C574972" w14:textId="77777777" w:rsidR="009F181C" w:rsidRPr="009664F8" w:rsidRDefault="009F181C" w:rsidP="009F181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соответствие плавких вставок и уставок автоматических выключателей проекту и требованиям нормативно-технической документации;</w:t>
      </w:r>
    </w:p>
    <w:p w14:paraId="5BA96989" w14:textId="77777777" w:rsidR="009F181C" w:rsidRPr="009664F8" w:rsidRDefault="009F181C" w:rsidP="009F181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соответствие сечения нулевых, фазных проводов и жил кабелей проекту.</w:t>
      </w:r>
    </w:p>
    <w:p w14:paraId="0D42A5C8" w14:textId="1DA9C23F" w:rsidR="009F181C" w:rsidRPr="009F181C" w:rsidRDefault="009F181C" w:rsidP="009F1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 w:rsidRPr="009664F8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Замечания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:</w:t>
      </w:r>
    </w:p>
    <w:p w14:paraId="50DEAA8B" w14:textId="77777777" w:rsidR="009F181C" w:rsidRPr="009664F8" w:rsidRDefault="009F181C" w:rsidP="009F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Токи </w:t>
      </w:r>
      <w:bookmarkStart w:id="0" w:name="_GoBack"/>
      <w:bookmarkEnd w:id="0"/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КЗ измерены при замыкании каждой фазы на корпус (нулевой защитный провод).</w:t>
      </w:r>
    </w:p>
    <w:p w14:paraId="09417BE1" w14:textId="148DB525" w:rsidR="009F181C" w:rsidRPr="009F181C" w:rsidRDefault="009F181C" w:rsidP="009F1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 w:rsidRPr="009664F8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Заключение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:</w:t>
      </w:r>
    </w:p>
    <w:p w14:paraId="303A1100" w14:textId="77777777" w:rsidR="009F181C" w:rsidRPr="009664F8" w:rsidRDefault="009F181C" w:rsidP="009F181C">
      <w:pPr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Время срабатывания всех аппаратов защиты от сверхтока соответствует требованиям ПУЭ.</w:t>
      </w:r>
    </w:p>
    <w:p w14:paraId="3EAAF18F" w14:textId="77777777" w:rsidR="009F181C" w:rsidRPr="009664F8" w:rsidRDefault="009F181C" w:rsidP="009F181C">
      <w:pPr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9664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Термоустойчивость всех проводов и кабелей обеспечена.</w:t>
      </w:r>
    </w:p>
    <w:p w14:paraId="030BC08E" w14:textId="74E6AFAB" w:rsidR="00FD1AAE" w:rsidRPr="009F181C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val="x-none"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2C42A66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13F5FC75" w14:textId="77777777" w:rsidR="009F181C" w:rsidRDefault="009F181C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3434"/>
        <w:gridCol w:w="362"/>
        <w:gridCol w:w="5229"/>
        <w:gridCol w:w="367"/>
        <w:gridCol w:w="2531"/>
        <w:gridCol w:w="361"/>
        <w:gridCol w:w="3420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8B5502">
      <w:headerReference w:type="default" r:id="rId9"/>
      <w:footerReference w:type="default" r:id="rId10"/>
      <w:pgSz w:w="16838" w:h="11906" w:orient="landscape"/>
      <w:pgMar w:top="851" w:right="567" w:bottom="851" w:left="567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A2DD2" w14:textId="77777777" w:rsidR="00694947" w:rsidRDefault="00694947" w:rsidP="004C57B2">
      <w:pPr>
        <w:spacing w:after="0" w:line="240" w:lineRule="auto"/>
      </w:pPr>
      <w:r>
        <w:separator/>
      </w:r>
    </w:p>
  </w:endnote>
  <w:endnote w:type="continuationSeparator" w:id="0">
    <w:p w14:paraId="1CAAADAC" w14:textId="77777777" w:rsidR="00694947" w:rsidRDefault="00694947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FF666" w14:textId="77777777" w:rsidR="00694947" w:rsidRDefault="00694947" w:rsidP="004C57B2">
      <w:pPr>
        <w:spacing w:after="0" w:line="240" w:lineRule="auto"/>
      </w:pPr>
      <w:r>
        <w:separator/>
      </w:r>
    </w:p>
  </w:footnote>
  <w:footnote w:type="continuationSeparator" w:id="0">
    <w:p w14:paraId="31A65118" w14:textId="77777777" w:rsidR="00694947" w:rsidRDefault="00694947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283"/>
      <w:gridCol w:w="9497"/>
    </w:tblGrid>
    <w:tr w:rsidR="00E95BC6" w:rsidRPr="00967FF0" w14:paraId="60A031EE" w14:textId="77777777" w:rsidTr="007977A6">
      <w:trPr>
        <w:jc w:val="center"/>
      </w:trPr>
      <w:tc>
        <w:tcPr>
          <w:tcW w:w="4962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497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7977A6">
      <w:trPr>
        <w:jc w:val="center"/>
      </w:trPr>
      <w:tc>
        <w:tcPr>
          <w:tcW w:w="4962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9497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42701"/>
    <w:multiLevelType w:val="hybridMultilevel"/>
    <w:tmpl w:val="46A219D0"/>
    <w:lvl w:ilvl="0" w:tplc="4E1C11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F678B"/>
    <w:multiLevelType w:val="hybridMultilevel"/>
    <w:tmpl w:val="3294A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3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4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6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5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2"/>
  </w:num>
  <w:num w:numId="2">
    <w:abstractNumId w:val="21"/>
  </w:num>
  <w:num w:numId="3">
    <w:abstractNumId w:val="9"/>
  </w:num>
  <w:num w:numId="4">
    <w:abstractNumId w:val="4"/>
  </w:num>
  <w:num w:numId="5">
    <w:abstractNumId w:val="19"/>
  </w:num>
  <w:num w:numId="6">
    <w:abstractNumId w:val="14"/>
  </w:num>
  <w:num w:numId="7">
    <w:abstractNumId w:val="10"/>
  </w:num>
  <w:num w:numId="8">
    <w:abstractNumId w:val="5"/>
  </w:num>
  <w:num w:numId="9">
    <w:abstractNumId w:val="20"/>
  </w:num>
  <w:num w:numId="10">
    <w:abstractNumId w:val="16"/>
  </w:num>
  <w:num w:numId="11">
    <w:abstractNumId w:val="13"/>
  </w:num>
  <w:num w:numId="12">
    <w:abstractNumId w:val="6"/>
  </w:num>
  <w:num w:numId="13">
    <w:abstractNumId w:val="0"/>
  </w:num>
  <w:num w:numId="14">
    <w:abstractNumId w:val="15"/>
  </w:num>
  <w:num w:numId="15">
    <w:abstractNumId w:val="25"/>
  </w:num>
  <w:num w:numId="16">
    <w:abstractNumId w:val="24"/>
  </w:num>
  <w:num w:numId="17">
    <w:abstractNumId w:val="12"/>
  </w:num>
  <w:num w:numId="18">
    <w:abstractNumId w:val="1"/>
  </w:num>
  <w:num w:numId="19">
    <w:abstractNumId w:val="18"/>
  </w:num>
  <w:num w:numId="20">
    <w:abstractNumId w:val="7"/>
  </w:num>
  <w:num w:numId="21">
    <w:abstractNumId w:val="17"/>
  </w:num>
  <w:num w:numId="22">
    <w:abstractNumId w:val="1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"/>
  </w:num>
  <w:num w:numId="26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1743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5118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09F6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20EA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94947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977A6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3B7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5502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75A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181C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0D2A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E7D70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35EDA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7F40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21E0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BC3A13-4835-4690-91B7-B27A3B58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2022-06-10T07:59:00Z</dcterms:created>
  <dcterms:modified xsi:type="dcterms:W3CDTF">2022-06-10T08:04:00Z</dcterms:modified>
  <cp:category>Исполнительная документация №23</cp:category>
  <cp:contentStatus>Воздушные линии</cp:contentStatus>
</cp:coreProperties>
</file>